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01A0B" w14:textId="21989B0F" w:rsidR="00C5245D" w:rsidRPr="006D6BD6" w:rsidRDefault="00C5245D">
      <w:pPr>
        <w:pStyle w:val="a3"/>
        <w:ind w:left="3923"/>
      </w:pPr>
    </w:p>
    <w:p w14:paraId="7DD3EBEA" w14:textId="77777777" w:rsidR="00C5245D" w:rsidRPr="006D6BD6" w:rsidRDefault="00C5245D">
      <w:pPr>
        <w:pStyle w:val="a3"/>
        <w:spacing w:before="2"/>
      </w:pPr>
    </w:p>
    <w:p w14:paraId="615DAAB7" w14:textId="77777777" w:rsidR="00C5245D" w:rsidRPr="006D6BD6" w:rsidRDefault="00C5245D">
      <w:pPr>
        <w:pStyle w:val="a3"/>
      </w:pPr>
    </w:p>
    <w:p w14:paraId="616B114F" w14:textId="77777777" w:rsidR="00C5245D" w:rsidRPr="006D6BD6" w:rsidRDefault="00C5245D">
      <w:pPr>
        <w:pStyle w:val="a3"/>
      </w:pPr>
    </w:p>
    <w:p w14:paraId="6383F3F1" w14:textId="77777777" w:rsidR="00C5245D" w:rsidRDefault="00C5245D">
      <w:pPr>
        <w:pStyle w:val="a3"/>
        <w:spacing w:before="10"/>
      </w:pPr>
    </w:p>
    <w:p w14:paraId="2D0575B2" w14:textId="77777777" w:rsidR="006D6BD6" w:rsidRDefault="006D6BD6">
      <w:pPr>
        <w:pStyle w:val="a3"/>
        <w:spacing w:before="10"/>
      </w:pPr>
    </w:p>
    <w:p w14:paraId="7E5ADBF3" w14:textId="77777777" w:rsidR="006D6BD6" w:rsidRDefault="006D6BD6">
      <w:pPr>
        <w:pStyle w:val="a3"/>
        <w:spacing w:before="10"/>
      </w:pPr>
    </w:p>
    <w:p w14:paraId="011B66B1" w14:textId="77777777" w:rsidR="006D6BD6" w:rsidRDefault="006D6BD6">
      <w:pPr>
        <w:pStyle w:val="a3"/>
        <w:spacing w:before="10"/>
      </w:pPr>
    </w:p>
    <w:p w14:paraId="27E76F0B" w14:textId="77777777" w:rsidR="006D6BD6" w:rsidRDefault="006D6BD6">
      <w:pPr>
        <w:pStyle w:val="a3"/>
        <w:spacing w:before="10"/>
      </w:pPr>
    </w:p>
    <w:p w14:paraId="06B90FB8" w14:textId="77777777" w:rsidR="006D6BD6" w:rsidRPr="006D6BD6" w:rsidRDefault="006D6BD6">
      <w:pPr>
        <w:pStyle w:val="a3"/>
        <w:spacing w:before="10"/>
      </w:pPr>
    </w:p>
    <w:p w14:paraId="6193D008" w14:textId="77777777" w:rsidR="006D6BD6" w:rsidRPr="006D6BD6" w:rsidRDefault="00000000" w:rsidP="006D6BD6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6BD6">
        <w:rPr>
          <w:rFonts w:ascii="Times New Roman" w:hAnsi="Times New Roman" w:cs="Times New Roman"/>
          <w:b/>
          <w:sz w:val="28"/>
        </w:rPr>
        <w:t xml:space="preserve">Об утверждении </w:t>
      </w:r>
      <w:r w:rsidR="006D6BD6" w:rsidRPr="006D6BD6">
        <w:rPr>
          <w:rFonts w:ascii="Times New Roman" w:hAnsi="Times New Roman" w:cs="Times New Roman"/>
          <w:b/>
          <w:sz w:val="28"/>
          <w:szCs w:val="28"/>
        </w:rPr>
        <w:t xml:space="preserve">административного регламента </w:t>
      </w:r>
    </w:p>
    <w:p w14:paraId="0E8F3298" w14:textId="2C5C0761" w:rsidR="006D6BD6" w:rsidRPr="006D6BD6" w:rsidRDefault="006D6BD6" w:rsidP="006D6BD6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6BD6">
        <w:rPr>
          <w:rFonts w:ascii="Times New Roman" w:hAnsi="Times New Roman" w:cs="Times New Roman"/>
          <w:b/>
          <w:sz w:val="28"/>
          <w:szCs w:val="28"/>
        </w:rPr>
        <w:t xml:space="preserve">предоставления муниципальной услуги </w:t>
      </w:r>
    </w:p>
    <w:p w14:paraId="2694ACA4" w14:textId="77777777" w:rsidR="006D6BD6" w:rsidRPr="006D6BD6" w:rsidRDefault="006D6BD6" w:rsidP="006D6BD6">
      <w:pPr>
        <w:pStyle w:val="TableParagraph"/>
        <w:jc w:val="center"/>
        <w:rPr>
          <w:b/>
          <w:bCs/>
          <w:sz w:val="28"/>
          <w:szCs w:val="28"/>
        </w:rPr>
      </w:pPr>
      <w:r w:rsidRPr="006D6BD6">
        <w:rPr>
          <w:b/>
          <w:bCs/>
          <w:sz w:val="28"/>
          <w:szCs w:val="28"/>
        </w:rPr>
        <w:t xml:space="preserve">«Выплата компенсации части родительской платы </w:t>
      </w:r>
    </w:p>
    <w:p w14:paraId="62171F0A" w14:textId="543CE50D" w:rsidR="006D6BD6" w:rsidRPr="006D6BD6" w:rsidRDefault="006D6BD6" w:rsidP="006D6BD6">
      <w:pPr>
        <w:pStyle w:val="TableParagraph"/>
        <w:jc w:val="center"/>
        <w:rPr>
          <w:b/>
          <w:bCs/>
          <w:sz w:val="28"/>
          <w:szCs w:val="28"/>
        </w:rPr>
      </w:pPr>
      <w:r w:rsidRPr="006D6BD6">
        <w:rPr>
          <w:b/>
          <w:bCs/>
          <w:sz w:val="28"/>
          <w:szCs w:val="28"/>
        </w:rPr>
        <w:t>за присмотр и уход за детьми в муниципальных образовательных организациях муниципального образования Темрюкский район»</w:t>
      </w:r>
    </w:p>
    <w:p w14:paraId="113A3DB2" w14:textId="2C0EB892" w:rsidR="00C5245D" w:rsidRPr="006D6BD6" w:rsidRDefault="00C5245D" w:rsidP="006D6BD6">
      <w:pPr>
        <w:ind w:left="205" w:right="362"/>
        <w:jc w:val="center"/>
        <w:rPr>
          <w:b/>
          <w:sz w:val="28"/>
          <w:szCs w:val="28"/>
        </w:rPr>
      </w:pPr>
    </w:p>
    <w:p w14:paraId="025D8ACB" w14:textId="77777777" w:rsidR="00C5245D" w:rsidRPr="006D6BD6" w:rsidRDefault="00C5245D">
      <w:pPr>
        <w:pStyle w:val="a3"/>
        <w:spacing w:before="5"/>
        <w:rPr>
          <w:b/>
        </w:rPr>
      </w:pPr>
    </w:p>
    <w:p w14:paraId="59A238E7" w14:textId="069D0A72" w:rsidR="00C5245D" w:rsidRDefault="00CC7EA8" w:rsidP="00CC7EA8">
      <w:pPr>
        <w:pStyle w:val="TableParagraph"/>
        <w:ind w:firstLine="709"/>
        <w:jc w:val="both"/>
        <w:rPr>
          <w:bCs/>
          <w:sz w:val="28"/>
          <w:szCs w:val="28"/>
        </w:rPr>
      </w:pPr>
      <w:r w:rsidRPr="00CC7EA8">
        <w:rPr>
          <w:color w:val="000000"/>
          <w:sz w:val="28"/>
          <w:szCs w:val="28"/>
        </w:rPr>
        <w:t xml:space="preserve">Согласно приказу департамента информатизации и связи Краснодарского </w:t>
      </w:r>
      <w:r w:rsidRPr="00CC7EA8">
        <w:rPr>
          <w:sz w:val="28"/>
          <w:szCs w:val="28"/>
        </w:rPr>
        <w:t>края от 24 апреля 2023 г</w:t>
      </w:r>
      <w:r w:rsidR="00E122D6">
        <w:rPr>
          <w:sz w:val="28"/>
          <w:szCs w:val="28"/>
        </w:rPr>
        <w:t>.</w:t>
      </w:r>
      <w:r w:rsidRPr="00CC7EA8">
        <w:rPr>
          <w:sz w:val="28"/>
          <w:szCs w:val="28"/>
        </w:rPr>
        <w:t xml:space="preserve"> № 72 «О внесении изменения в приказ департамента информатизации и связи Краснодарского края от 13 июля 2021 г</w:t>
      </w:r>
      <w:r w:rsidR="00E122D6">
        <w:rPr>
          <w:sz w:val="28"/>
          <w:szCs w:val="28"/>
        </w:rPr>
        <w:t>.</w:t>
      </w:r>
      <w:r w:rsidRPr="00CC7EA8">
        <w:rPr>
          <w:sz w:val="28"/>
          <w:szCs w:val="28"/>
        </w:rPr>
        <w:t xml:space="preserve"> № 127 «Об утверждении Перечня массовых социально значимых государственных и муниципальных услуг, подлежащих переводу в электронный формат», на основании Постановления Правительства Российской Федерации от 27 мая 2023 г</w:t>
      </w:r>
      <w:r w:rsidR="00E122D6">
        <w:rPr>
          <w:sz w:val="28"/>
          <w:szCs w:val="28"/>
        </w:rPr>
        <w:t>.</w:t>
      </w:r>
      <w:r w:rsidRPr="00CC7EA8">
        <w:rPr>
          <w:sz w:val="28"/>
          <w:szCs w:val="28"/>
        </w:rPr>
        <w:t xml:space="preserve"> № 829 «Об утверждении единого стандарта государственной и (или) муниципальной услуги «Выплата компенсации части родительской платы за присмотр и уход за детьми в государственных и муниципальных образовательных организациях, находящихся на территории соответствующего субъекта Российской Федерации», части 5 статьи 65 Федерального закона от 29 декабря 2012 </w:t>
      </w:r>
      <w:r w:rsidR="00E122D6">
        <w:rPr>
          <w:sz w:val="28"/>
          <w:szCs w:val="28"/>
        </w:rPr>
        <w:t>г.</w:t>
      </w:r>
      <w:r w:rsidRPr="00CC7EA8">
        <w:rPr>
          <w:sz w:val="28"/>
          <w:szCs w:val="28"/>
        </w:rPr>
        <w:t xml:space="preserve"> № 273-ФЗ «Об образовании в Российской Федерации», статьей 12 Закона Краснодарского края от 16 июля 2013 г</w:t>
      </w:r>
      <w:r w:rsidR="00E122D6">
        <w:rPr>
          <w:sz w:val="28"/>
          <w:szCs w:val="28"/>
        </w:rPr>
        <w:t>.</w:t>
      </w:r>
      <w:r w:rsidRPr="00CC7EA8">
        <w:rPr>
          <w:sz w:val="28"/>
          <w:szCs w:val="28"/>
        </w:rPr>
        <w:t xml:space="preserve"> № 2770-КЗ «Об образовании в Краснодарском крае», </w:t>
      </w:r>
      <w:r w:rsidR="004A322D">
        <w:rPr>
          <w:sz w:val="28"/>
          <w:szCs w:val="28"/>
        </w:rPr>
        <w:t xml:space="preserve">постановлением администрации муниципального образования Темрюкский район от 4 февраля 2022 г., № 142 «Об утверждении Порядка разработки и утверждения административных регламентов предоставления муниципальных услуг в администрации муниципального образования Темрюкский район» </w:t>
      </w:r>
      <w:r w:rsidRPr="00CC7EA8">
        <w:rPr>
          <w:sz w:val="28"/>
          <w:szCs w:val="28"/>
        </w:rPr>
        <w:t xml:space="preserve">в целях реализации социальной поддержки граждан, их финансовой стабильности </w:t>
      </w:r>
      <w:r w:rsidRPr="00CC7EA8">
        <w:rPr>
          <w:bCs/>
          <w:sz w:val="28"/>
          <w:szCs w:val="28"/>
        </w:rPr>
        <w:t>п</w:t>
      </w:r>
      <w:r w:rsidRPr="00CC7EA8">
        <w:rPr>
          <w:bCs/>
          <w:spacing w:val="-2"/>
          <w:sz w:val="28"/>
          <w:szCs w:val="28"/>
        </w:rPr>
        <w:t xml:space="preserve"> </w:t>
      </w:r>
      <w:r w:rsidRPr="00CC7EA8">
        <w:rPr>
          <w:bCs/>
          <w:sz w:val="28"/>
          <w:szCs w:val="28"/>
        </w:rPr>
        <w:t>о с</w:t>
      </w:r>
      <w:r w:rsidRPr="00CC7EA8">
        <w:rPr>
          <w:bCs/>
          <w:spacing w:val="-1"/>
          <w:sz w:val="28"/>
          <w:szCs w:val="28"/>
        </w:rPr>
        <w:t xml:space="preserve"> </w:t>
      </w:r>
      <w:r w:rsidRPr="00CC7EA8">
        <w:rPr>
          <w:bCs/>
          <w:sz w:val="28"/>
          <w:szCs w:val="28"/>
        </w:rPr>
        <w:t>т а н</w:t>
      </w:r>
      <w:r w:rsidRPr="00CC7EA8">
        <w:rPr>
          <w:bCs/>
          <w:spacing w:val="-2"/>
          <w:sz w:val="28"/>
          <w:szCs w:val="28"/>
        </w:rPr>
        <w:t xml:space="preserve"> </w:t>
      </w:r>
      <w:r w:rsidRPr="00CC7EA8">
        <w:rPr>
          <w:bCs/>
          <w:sz w:val="28"/>
          <w:szCs w:val="28"/>
        </w:rPr>
        <w:t>о в</w:t>
      </w:r>
      <w:r w:rsidRPr="00CC7EA8">
        <w:rPr>
          <w:bCs/>
          <w:spacing w:val="-4"/>
          <w:sz w:val="28"/>
          <w:szCs w:val="28"/>
        </w:rPr>
        <w:t xml:space="preserve"> </w:t>
      </w:r>
      <w:r w:rsidRPr="00CC7EA8">
        <w:rPr>
          <w:bCs/>
          <w:sz w:val="28"/>
          <w:szCs w:val="28"/>
        </w:rPr>
        <w:t>л я</w:t>
      </w:r>
      <w:r w:rsidRPr="00CC7EA8">
        <w:rPr>
          <w:bCs/>
          <w:spacing w:val="-2"/>
          <w:sz w:val="28"/>
          <w:szCs w:val="28"/>
        </w:rPr>
        <w:t xml:space="preserve"> </w:t>
      </w:r>
      <w:r w:rsidR="005031FD" w:rsidRPr="00CC7EA8">
        <w:rPr>
          <w:bCs/>
          <w:sz w:val="28"/>
          <w:szCs w:val="28"/>
        </w:rPr>
        <w:t>ю</w:t>
      </w:r>
      <w:r w:rsidRPr="00CC7EA8">
        <w:rPr>
          <w:bCs/>
          <w:spacing w:val="1"/>
          <w:sz w:val="28"/>
          <w:szCs w:val="28"/>
        </w:rPr>
        <w:t xml:space="preserve"> </w:t>
      </w:r>
      <w:r w:rsidRPr="00CC7EA8">
        <w:rPr>
          <w:bCs/>
          <w:sz w:val="28"/>
          <w:szCs w:val="28"/>
        </w:rPr>
        <w:t>:</w:t>
      </w:r>
    </w:p>
    <w:p w14:paraId="3F6DE7BD" w14:textId="3F2C0761" w:rsidR="00C5245D" w:rsidRDefault="00051507" w:rsidP="00051507">
      <w:pPr>
        <w:pStyle w:val="TableParagraph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</w:t>
      </w:r>
      <w:r w:rsidR="00581382">
        <w:rPr>
          <w:bCs/>
          <w:sz w:val="28"/>
          <w:szCs w:val="28"/>
        </w:rPr>
        <w:t xml:space="preserve"> </w:t>
      </w:r>
      <w:r w:rsidR="005031FD" w:rsidRPr="00051507">
        <w:rPr>
          <w:sz w:val="28"/>
          <w:szCs w:val="28"/>
        </w:rPr>
        <w:t>Утвердить административный регламент предоставления муниципальной услуги «Выплата компенсации части родительской платы за присмотр и уход за детьми в муниципальных образовательных организациях муниципального образования Темрюкский район»</w:t>
      </w:r>
      <w:r w:rsidR="002B1380" w:rsidRPr="00051507">
        <w:rPr>
          <w:sz w:val="28"/>
          <w:szCs w:val="28"/>
        </w:rPr>
        <w:t xml:space="preserve"> согласно приложению.</w:t>
      </w:r>
    </w:p>
    <w:p w14:paraId="3901103C" w14:textId="771B970F" w:rsidR="0005264E" w:rsidRDefault="00051507" w:rsidP="00051507">
      <w:pPr>
        <w:pStyle w:val="TableParagraph"/>
        <w:ind w:firstLine="709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2.</w:t>
      </w:r>
      <w:r w:rsidR="00581382">
        <w:rPr>
          <w:sz w:val="28"/>
          <w:szCs w:val="28"/>
        </w:rPr>
        <w:t xml:space="preserve">  </w:t>
      </w:r>
      <w:r w:rsidR="00D0372A">
        <w:rPr>
          <w:sz w:val="28"/>
          <w:szCs w:val="28"/>
        </w:rPr>
        <w:t xml:space="preserve"> </w:t>
      </w:r>
      <w:r w:rsidR="0005264E" w:rsidRPr="00051507">
        <w:rPr>
          <w:sz w:val="28"/>
          <w:szCs w:val="28"/>
        </w:rPr>
        <w:t xml:space="preserve">Отделу информатизации и взаимодействия со СМИ администрации муниципального образования Темрюкский район </w:t>
      </w:r>
      <w:r w:rsidR="009F71B6">
        <w:rPr>
          <w:sz w:val="28"/>
          <w:szCs w:val="28"/>
        </w:rPr>
        <w:t xml:space="preserve">(Семикина О.А.) </w:t>
      </w:r>
      <w:r w:rsidR="0005264E" w:rsidRPr="00051507">
        <w:rPr>
          <w:sz w:val="28"/>
          <w:szCs w:val="28"/>
        </w:rPr>
        <w:t xml:space="preserve">официально опубликовать настоящее постановление об утверждении административного регламента предоставления муниципальной услуги «Выплата компенсации части родительской платы за присмотр и уход за детьми в муниципальных </w:t>
      </w:r>
      <w:r w:rsidR="0005264E" w:rsidRPr="00051507">
        <w:rPr>
          <w:sz w:val="28"/>
          <w:szCs w:val="28"/>
        </w:rPr>
        <w:lastRenderedPageBreak/>
        <w:t>образовательных организациях муниципального образования Темрюкский район»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  <w:r w:rsidR="0005264E" w:rsidRPr="00051507">
        <w:rPr>
          <w:spacing w:val="-2"/>
          <w:sz w:val="28"/>
          <w:szCs w:val="28"/>
        </w:rPr>
        <w:t xml:space="preserve"> </w:t>
      </w:r>
    </w:p>
    <w:p w14:paraId="144D74EA" w14:textId="6C3779FD" w:rsidR="009E29A4" w:rsidRPr="00051507" w:rsidRDefault="009E29A4" w:rsidP="00051507">
      <w:pPr>
        <w:pStyle w:val="TableParagraph"/>
        <w:ind w:firstLine="709"/>
        <w:jc w:val="both"/>
        <w:rPr>
          <w:bCs/>
        </w:rPr>
      </w:pPr>
      <w:r>
        <w:rPr>
          <w:sz w:val="28"/>
          <w:szCs w:val="28"/>
        </w:rPr>
        <w:t xml:space="preserve">3. </w:t>
      </w:r>
      <w:r w:rsidR="00D0372A">
        <w:rPr>
          <w:sz w:val="28"/>
          <w:szCs w:val="28"/>
        </w:rPr>
        <w:t xml:space="preserve">  </w:t>
      </w:r>
      <w:r w:rsidRPr="005E70C5">
        <w:rPr>
          <w:sz w:val="28"/>
          <w:szCs w:val="28"/>
        </w:rPr>
        <w:t xml:space="preserve">Контроль за выполнением </w:t>
      </w:r>
      <w:r>
        <w:rPr>
          <w:sz w:val="28"/>
          <w:szCs w:val="28"/>
        </w:rPr>
        <w:t xml:space="preserve">настоящего </w:t>
      </w:r>
      <w:r w:rsidRPr="005E70C5">
        <w:rPr>
          <w:sz w:val="28"/>
          <w:szCs w:val="28"/>
        </w:rPr>
        <w:t xml:space="preserve">постановления </w:t>
      </w:r>
      <w:r>
        <w:rPr>
          <w:sz w:val="28"/>
          <w:szCs w:val="28"/>
        </w:rPr>
        <w:t xml:space="preserve">возложить на </w:t>
      </w:r>
      <w:r w:rsidRPr="007F6F40">
        <w:rPr>
          <w:sz w:val="28"/>
          <w:szCs w:val="28"/>
        </w:rPr>
        <w:t>заместителя главы муниципального образования Темрюкский район</w:t>
      </w: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Дяденко</w:t>
      </w:r>
      <w:proofErr w:type="spellEnd"/>
      <w:r>
        <w:rPr>
          <w:sz w:val="28"/>
          <w:szCs w:val="28"/>
        </w:rPr>
        <w:t xml:space="preserve"> О.В.</w:t>
      </w:r>
    </w:p>
    <w:p w14:paraId="41B5F737" w14:textId="0ABA277D" w:rsidR="00D4643A" w:rsidRPr="00051507" w:rsidRDefault="009E29A4" w:rsidP="00D735FE">
      <w:pPr>
        <w:pStyle w:val="TableParagraph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735FE">
        <w:rPr>
          <w:sz w:val="28"/>
          <w:szCs w:val="28"/>
        </w:rPr>
        <w:t xml:space="preserve">. </w:t>
      </w:r>
      <w:r w:rsidR="0005264E" w:rsidRPr="00051507">
        <w:rPr>
          <w:sz w:val="28"/>
          <w:szCs w:val="28"/>
        </w:rPr>
        <w:t>Постановление вступает</w:t>
      </w:r>
      <w:r w:rsidR="0005264E" w:rsidRPr="00051507">
        <w:rPr>
          <w:spacing w:val="-1"/>
          <w:sz w:val="28"/>
          <w:szCs w:val="28"/>
        </w:rPr>
        <w:t xml:space="preserve"> </w:t>
      </w:r>
      <w:r w:rsidR="0005264E" w:rsidRPr="00051507">
        <w:rPr>
          <w:sz w:val="28"/>
          <w:szCs w:val="28"/>
        </w:rPr>
        <w:t>в</w:t>
      </w:r>
      <w:r w:rsidR="0005264E" w:rsidRPr="00051507">
        <w:rPr>
          <w:spacing w:val="-6"/>
          <w:sz w:val="28"/>
          <w:szCs w:val="28"/>
        </w:rPr>
        <w:t xml:space="preserve"> </w:t>
      </w:r>
      <w:r w:rsidR="0005264E" w:rsidRPr="00051507">
        <w:rPr>
          <w:sz w:val="28"/>
          <w:szCs w:val="28"/>
        </w:rPr>
        <w:t>силу</w:t>
      </w:r>
      <w:r w:rsidR="0005264E" w:rsidRPr="00051507">
        <w:rPr>
          <w:spacing w:val="-5"/>
          <w:sz w:val="28"/>
          <w:szCs w:val="28"/>
        </w:rPr>
        <w:t xml:space="preserve"> </w:t>
      </w:r>
      <w:r w:rsidR="0005264E" w:rsidRPr="00051507">
        <w:rPr>
          <w:sz w:val="28"/>
          <w:szCs w:val="28"/>
        </w:rPr>
        <w:t>после его официального опубликования.</w:t>
      </w:r>
    </w:p>
    <w:p w14:paraId="1E7DFCF2" w14:textId="77777777" w:rsidR="009831EA" w:rsidRPr="00051507" w:rsidRDefault="009831EA" w:rsidP="00051507">
      <w:pPr>
        <w:pStyle w:val="TableParagraph"/>
        <w:jc w:val="both"/>
        <w:rPr>
          <w:sz w:val="28"/>
          <w:szCs w:val="28"/>
        </w:rPr>
      </w:pPr>
    </w:p>
    <w:p w14:paraId="7B08D311" w14:textId="77777777" w:rsidR="009831EA" w:rsidRPr="009831EA" w:rsidRDefault="009831EA" w:rsidP="009831EA">
      <w:pPr>
        <w:rPr>
          <w:sz w:val="28"/>
        </w:rPr>
      </w:pPr>
    </w:p>
    <w:p w14:paraId="614FB42A" w14:textId="77777777" w:rsidR="00D4643A" w:rsidRDefault="00D4643A" w:rsidP="00D4643A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DC75BA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</w:p>
    <w:p w14:paraId="49BF89D9" w14:textId="77777777" w:rsidR="00D4643A" w:rsidRPr="00DC75BA" w:rsidRDefault="00D4643A" w:rsidP="00D4643A">
      <w:pPr>
        <w:jc w:val="both"/>
        <w:rPr>
          <w:sz w:val="28"/>
          <w:szCs w:val="28"/>
        </w:rPr>
      </w:pPr>
      <w:r w:rsidRPr="00DC75BA">
        <w:rPr>
          <w:sz w:val="28"/>
          <w:szCs w:val="28"/>
        </w:rPr>
        <w:t>муниципального образования</w:t>
      </w:r>
    </w:p>
    <w:p w14:paraId="38C32CB2" w14:textId="3D291A57" w:rsidR="00E40992" w:rsidRPr="00A21BB7" w:rsidRDefault="00D4643A" w:rsidP="00A21BB7">
      <w:pPr>
        <w:jc w:val="both"/>
        <w:rPr>
          <w:sz w:val="28"/>
          <w:szCs w:val="28"/>
        </w:rPr>
      </w:pPr>
      <w:r w:rsidRPr="00DC75BA">
        <w:rPr>
          <w:sz w:val="28"/>
          <w:szCs w:val="28"/>
        </w:rPr>
        <w:t xml:space="preserve">Темрюкский район                                                                       </w:t>
      </w:r>
      <w:r>
        <w:rPr>
          <w:sz w:val="28"/>
          <w:szCs w:val="28"/>
        </w:rPr>
        <w:t xml:space="preserve"> </w:t>
      </w:r>
      <w:r w:rsidR="00B51645">
        <w:rPr>
          <w:sz w:val="28"/>
          <w:szCs w:val="28"/>
        </w:rPr>
        <w:t xml:space="preserve">        </w:t>
      </w:r>
      <w:r>
        <w:rPr>
          <w:sz w:val="28"/>
          <w:szCs w:val="28"/>
        </w:rPr>
        <w:t>Ф.В. Бабенков</w:t>
      </w:r>
    </w:p>
    <w:p w14:paraId="4C0AD38E" w14:textId="77777777" w:rsidR="00D735FE" w:rsidRDefault="00D735FE" w:rsidP="00D4643A">
      <w:pPr>
        <w:pStyle w:val="a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73CA8EF" w14:textId="77777777" w:rsidR="00D735FE" w:rsidRDefault="00D735FE" w:rsidP="00D4643A">
      <w:pPr>
        <w:pStyle w:val="a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222A7AB" w14:textId="77777777" w:rsidR="00D735FE" w:rsidRDefault="00D735FE" w:rsidP="00D4643A">
      <w:pPr>
        <w:pStyle w:val="a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4A85C55" w14:textId="77777777" w:rsidR="00D735FE" w:rsidRDefault="00D735FE" w:rsidP="00D4643A">
      <w:pPr>
        <w:pStyle w:val="a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5645A94" w14:textId="77777777" w:rsidR="00D735FE" w:rsidRDefault="00D735FE" w:rsidP="00D4643A">
      <w:pPr>
        <w:pStyle w:val="a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3DC0D32" w14:textId="77777777" w:rsidR="00D735FE" w:rsidRDefault="00D735FE" w:rsidP="00D4643A">
      <w:pPr>
        <w:pStyle w:val="a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44DE2A7" w14:textId="77777777" w:rsidR="00D735FE" w:rsidRDefault="00D735FE" w:rsidP="00D4643A">
      <w:pPr>
        <w:pStyle w:val="a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3C77A0F" w14:textId="77777777" w:rsidR="00D735FE" w:rsidRDefault="00D735FE" w:rsidP="00D4643A">
      <w:pPr>
        <w:pStyle w:val="a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D5FE58F" w14:textId="77777777" w:rsidR="00D735FE" w:rsidRDefault="00D735FE" w:rsidP="00D4643A">
      <w:pPr>
        <w:pStyle w:val="a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4007501" w14:textId="77777777" w:rsidR="00D735FE" w:rsidRDefault="00D735FE" w:rsidP="00D4643A">
      <w:pPr>
        <w:pStyle w:val="a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222FE37" w14:textId="77777777" w:rsidR="00D735FE" w:rsidRDefault="00D735FE" w:rsidP="00D4643A">
      <w:pPr>
        <w:pStyle w:val="a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D2A1A65" w14:textId="77777777" w:rsidR="00D735FE" w:rsidRDefault="00D735FE" w:rsidP="00D4643A">
      <w:pPr>
        <w:pStyle w:val="a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7E3C367" w14:textId="77777777" w:rsidR="00D735FE" w:rsidRDefault="00D735FE" w:rsidP="00D4643A">
      <w:pPr>
        <w:pStyle w:val="a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F7F58CF" w14:textId="77777777" w:rsidR="00D735FE" w:rsidRDefault="00D735FE" w:rsidP="00D4643A">
      <w:pPr>
        <w:pStyle w:val="a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43D4A1C" w14:textId="77777777" w:rsidR="00D735FE" w:rsidRDefault="00D735FE" w:rsidP="00D4643A">
      <w:pPr>
        <w:pStyle w:val="a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CF6923E" w14:textId="77777777" w:rsidR="00D735FE" w:rsidRDefault="00D735FE" w:rsidP="00D4643A">
      <w:pPr>
        <w:pStyle w:val="a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14AD2AC" w14:textId="77777777" w:rsidR="00D735FE" w:rsidRDefault="00D735FE" w:rsidP="00D4643A">
      <w:pPr>
        <w:pStyle w:val="a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165EF18" w14:textId="77777777" w:rsidR="00D735FE" w:rsidRDefault="00D735FE" w:rsidP="00E122D6">
      <w:pPr>
        <w:pStyle w:val="a6"/>
        <w:rPr>
          <w:rFonts w:ascii="Times New Roman" w:hAnsi="Times New Roman" w:cs="Times New Roman"/>
          <w:bCs/>
          <w:sz w:val="28"/>
          <w:szCs w:val="28"/>
        </w:rPr>
      </w:pPr>
    </w:p>
    <w:p w14:paraId="6FD06A99" w14:textId="77777777" w:rsidR="00D735FE" w:rsidRDefault="00D735FE" w:rsidP="00D4643A">
      <w:pPr>
        <w:pStyle w:val="a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4FD6B1A" w14:textId="166504FB" w:rsidR="00C5245D" w:rsidRDefault="00C5245D" w:rsidP="00AC21F1">
      <w:pPr>
        <w:pStyle w:val="a3"/>
        <w:tabs>
          <w:tab w:val="left" w:pos="3675"/>
        </w:tabs>
        <w:spacing w:before="9"/>
        <w:rPr>
          <w:sz w:val="22"/>
        </w:rPr>
      </w:pPr>
    </w:p>
    <w:sectPr w:rsidR="00C5245D" w:rsidSect="00D0372A">
      <w:headerReference w:type="default" r:id="rId8"/>
      <w:pgSz w:w="11910" w:h="16850"/>
      <w:pgMar w:top="1134" w:right="573" w:bottom="1134" w:left="1701" w:header="284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A55F8" w14:textId="77777777" w:rsidR="009012F5" w:rsidRDefault="009012F5">
      <w:r>
        <w:separator/>
      </w:r>
    </w:p>
  </w:endnote>
  <w:endnote w:type="continuationSeparator" w:id="0">
    <w:p w14:paraId="6623088B" w14:textId="77777777" w:rsidR="009012F5" w:rsidRDefault="00901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CEA2C" w14:textId="77777777" w:rsidR="009012F5" w:rsidRDefault="009012F5">
      <w:r>
        <w:separator/>
      </w:r>
    </w:p>
  </w:footnote>
  <w:footnote w:type="continuationSeparator" w:id="0">
    <w:p w14:paraId="57D5F931" w14:textId="77777777" w:rsidR="009012F5" w:rsidRDefault="009012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1622480"/>
      <w:docPartObj>
        <w:docPartGallery w:val="Page Numbers (Top of Page)"/>
        <w:docPartUnique/>
      </w:docPartObj>
    </w:sdtPr>
    <w:sdtContent>
      <w:p w14:paraId="78C67CDB" w14:textId="4953DEA1" w:rsidR="0060400D" w:rsidRDefault="0060400D">
        <w:pPr>
          <w:pStyle w:val="a7"/>
          <w:jc w:val="center"/>
        </w:pPr>
        <w:r w:rsidRPr="0060400D">
          <w:rPr>
            <w:sz w:val="28"/>
            <w:szCs w:val="28"/>
          </w:rPr>
          <w:fldChar w:fldCharType="begin"/>
        </w:r>
        <w:r w:rsidRPr="0060400D">
          <w:rPr>
            <w:sz w:val="28"/>
            <w:szCs w:val="28"/>
          </w:rPr>
          <w:instrText>PAGE   \* MERGEFORMAT</w:instrText>
        </w:r>
        <w:r w:rsidRPr="0060400D">
          <w:rPr>
            <w:sz w:val="28"/>
            <w:szCs w:val="28"/>
          </w:rPr>
          <w:fldChar w:fldCharType="separate"/>
        </w:r>
        <w:r w:rsidRPr="0060400D">
          <w:rPr>
            <w:sz w:val="28"/>
            <w:szCs w:val="28"/>
          </w:rPr>
          <w:t>2</w:t>
        </w:r>
        <w:r w:rsidRPr="0060400D">
          <w:rPr>
            <w:sz w:val="28"/>
            <w:szCs w:val="28"/>
          </w:rPr>
          <w:fldChar w:fldCharType="end"/>
        </w:r>
      </w:p>
    </w:sdtContent>
  </w:sdt>
  <w:p w14:paraId="0522F983" w14:textId="77777777" w:rsidR="00C5245D" w:rsidRDefault="00C5245D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7FB1"/>
    <w:multiLevelType w:val="hybridMultilevel"/>
    <w:tmpl w:val="DB8E8C98"/>
    <w:lvl w:ilvl="0" w:tplc="2A4ACC12">
      <w:start w:val="1"/>
      <w:numFmt w:val="decimal"/>
      <w:lvlText w:val="%1."/>
      <w:lvlJc w:val="left"/>
      <w:pPr>
        <w:ind w:left="11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97E3734">
      <w:numFmt w:val="bullet"/>
      <w:lvlText w:val="•"/>
      <w:lvlJc w:val="left"/>
      <w:pPr>
        <w:ind w:left="1054" w:hanging="281"/>
      </w:pPr>
      <w:rPr>
        <w:rFonts w:hint="default"/>
        <w:lang w:val="ru-RU" w:eastAsia="en-US" w:bidi="ar-SA"/>
      </w:rPr>
    </w:lvl>
    <w:lvl w:ilvl="2" w:tplc="57F25FF0">
      <w:numFmt w:val="bullet"/>
      <w:lvlText w:val="•"/>
      <w:lvlJc w:val="left"/>
      <w:pPr>
        <w:ind w:left="1989" w:hanging="281"/>
      </w:pPr>
      <w:rPr>
        <w:rFonts w:hint="default"/>
        <w:lang w:val="ru-RU" w:eastAsia="en-US" w:bidi="ar-SA"/>
      </w:rPr>
    </w:lvl>
    <w:lvl w:ilvl="3" w:tplc="FA20360E">
      <w:numFmt w:val="bullet"/>
      <w:lvlText w:val="•"/>
      <w:lvlJc w:val="left"/>
      <w:pPr>
        <w:ind w:left="2923" w:hanging="281"/>
      </w:pPr>
      <w:rPr>
        <w:rFonts w:hint="default"/>
        <w:lang w:val="ru-RU" w:eastAsia="en-US" w:bidi="ar-SA"/>
      </w:rPr>
    </w:lvl>
    <w:lvl w:ilvl="4" w:tplc="28325200">
      <w:numFmt w:val="bullet"/>
      <w:lvlText w:val="•"/>
      <w:lvlJc w:val="left"/>
      <w:pPr>
        <w:ind w:left="3858" w:hanging="281"/>
      </w:pPr>
      <w:rPr>
        <w:rFonts w:hint="default"/>
        <w:lang w:val="ru-RU" w:eastAsia="en-US" w:bidi="ar-SA"/>
      </w:rPr>
    </w:lvl>
    <w:lvl w:ilvl="5" w:tplc="5AB8C626">
      <w:numFmt w:val="bullet"/>
      <w:lvlText w:val="•"/>
      <w:lvlJc w:val="left"/>
      <w:pPr>
        <w:ind w:left="4793" w:hanging="281"/>
      </w:pPr>
      <w:rPr>
        <w:rFonts w:hint="default"/>
        <w:lang w:val="ru-RU" w:eastAsia="en-US" w:bidi="ar-SA"/>
      </w:rPr>
    </w:lvl>
    <w:lvl w:ilvl="6" w:tplc="3D94C476">
      <w:numFmt w:val="bullet"/>
      <w:lvlText w:val="•"/>
      <w:lvlJc w:val="left"/>
      <w:pPr>
        <w:ind w:left="5727" w:hanging="281"/>
      </w:pPr>
      <w:rPr>
        <w:rFonts w:hint="default"/>
        <w:lang w:val="ru-RU" w:eastAsia="en-US" w:bidi="ar-SA"/>
      </w:rPr>
    </w:lvl>
    <w:lvl w:ilvl="7" w:tplc="84B453F2">
      <w:numFmt w:val="bullet"/>
      <w:lvlText w:val="•"/>
      <w:lvlJc w:val="left"/>
      <w:pPr>
        <w:ind w:left="6662" w:hanging="281"/>
      </w:pPr>
      <w:rPr>
        <w:rFonts w:hint="default"/>
        <w:lang w:val="ru-RU" w:eastAsia="en-US" w:bidi="ar-SA"/>
      </w:rPr>
    </w:lvl>
    <w:lvl w:ilvl="8" w:tplc="DE305964">
      <w:numFmt w:val="bullet"/>
      <w:lvlText w:val="•"/>
      <w:lvlJc w:val="left"/>
      <w:pPr>
        <w:ind w:left="7597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3CAB1F2E"/>
    <w:multiLevelType w:val="hybridMultilevel"/>
    <w:tmpl w:val="B5A8A69C"/>
    <w:lvl w:ilvl="0" w:tplc="0826FBEA">
      <w:start w:val="1"/>
      <w:numFmt w:val="decimal"/>
      <w:lvlText w:val="%1."/>
      <w:lvlJc w:val="left"/>
      <w:pPr>
        <w:ind w:left="118" w:hanging="281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 w:tplc="DCEA8AEA">
      <w:numFmt w:val="bullet"/>
      <w:lvlText w:val="•"/>
      <w:lvlJc w:val="left"/>
      <w:pPr>
        <w:ind w:left="1054" w:hanging="281"/>
      </w:pPr>
      <w:rPr>
        <w:rFonts w:hint="default"/>
        <w:lang w:val="ru-RU" w:eastAsia="en-US" w:bidi="ar-SA"/>
      </w:rPr>
    </w:lvl>
    <w:lvl w:ilvl="2" w:tplc="A3B86FD6">
      <w:numFmt w:val="bullet"/>
      <w:lvlText w:val="•"/>
      <w:lvlJc w:val="left"/>
      <w:pPr>
        <w:ind w:left="1989" w:hanging="281"/>
      </w:pPr>
      <w:rPr>
        <w:rFonts w:hint="default"/>
        <w:lang w:val="ru-RU" w:eastAsia="en-US" w:bidi="ar-SA"/>
      </w:rPr>
    </w:lvl>
    <w:lvl w:ilvl="3" w:tplc="F5484DDA">
      <w:numFmt w:val="bullet"/>
      <w:lvlText w:val="•"/>
      <w:lvlJc w:val="left"/>
      <w:pPr>
        <w:ind w:left="2923" w:hanging="281"/>
      </w:pPr>
      <w:rPr>
        <w:rFonts w:hint="default"/>
        <w:lang w:val="ru-RU" w:eastAsia="en-US" w:bidi="ar-SA"/>
      </w:rPr>
    </w:lvl>
    <w:lvl w:ilvl="4" w:tplc="28640CBE">
      <w:numFmt w:val="bullet"/>
      <w:lvlText w:val="•"/>
      <w:lvlJc w:val="left"/>
      <w:pPr>
        <w:ind w:left="3858" w:hanging="281"/>
      </w:pPr>
      <w:rPr>
        <w:rFonts w:hint="default"/>
        <w:lang w:val="ru-RU" w:eastAsia="en-US" w:bidi="ar-SA"/>
      </w:rPr>
    </w:lvl>
    <w:lvl w:ilvl="5" w:tplc="41BE92E4">
      <w:numFmt w:val="bullet"/>
      <w:lvlText w:val="•"/>
      <w:lvlJc w:val="left"/>
      <w:pPr>
        <w:ind w:left="4793" w:hanging="281"/>
      </w:pPr>
      <w:rPr>
        <w:rFonts w:hint="default"/>
        <w:lang w:val="ru-RU" w:eastAsia="en-US" w:bidi="ar-SA"/>
      </w:rPr>
    </w:lvl>
    <w:lvl w:ilvl="6" w:tplc="D18A4D0C">
      <w:numFmt w:val="bullet"/>
      <w:lvlText w:val="•"/>
      <w:lvlJc w:val="left"/>
      <w:pPr>
        <w:ind w:left="5727" w:hanging="281"/>
      </w:pPr>
      <w:rPr>
        <w:rFonts w:hint="default"/>
        <w:lang w:val="ru-RU" w:eastAsia="en-US" w:bidi="ar-SA"/>
      </w:rPr>
    </w:lvl>
    <w:lvl w:ilvl="7" w:tplc="503CA454">
      <w:numFmt w:val="bullet"/>
      <w:lvlText w:val="•"/>
      <w:lvlJc w:val="left"/>
      <w:pPr>
        <w:ind w:left="6662" w:hanging="281"/>
      </w:pPr>
      <w:rPr>
        <w:rFonts w:hint="default"/>
        <w:lang w:val="ru-RU" w:eastAsia="en-US" w:bidi="ar-SA"/>
      </w:rPr>
    </w:lvl>
    <w:lvl w:ilvl="8" w:tplc="A712DBF6">
      <w:numFmt w:val="bullet"/>
      <w:lvlText w:val="•"/>
      <w:lvlJc w:val="left"/>
      <w:pPr>
        <w:ind w:left="7597" w:hanging="281"/>
      </w:pPr>
      <w:rPr>
        <w:rFonts w:hint="default"/>
        <w:lang w:val="ru-RU" w:eastAsia="en-US" w:bidi="ar-SA"/>
      </w:rPr>
    </w:lvl>
  </w:abstractNum>
  <w:num w:numId="1" w16cid:durableId="1416249292">
    <w:abstractNumId w:val="1"/>
  </w:num>
  <w:num w:numId="2" w16cid:durableId="305864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5245D"/>
    <w:rsid w:val="00051507"/>
    <w:rsid w:val="0005264E"/>
    <w:rsid w:val="000D4769"/>
    <w:rsid w:val="00156A40"/>
    <w:rsid w:val="0016422C"/>
    <w:rsid w:val="00193AD2"/>
    <w:rsid w:val="001975CA"/>
    <w:rsid w:val="002B1380"/>
    <w:rsid w:val="0030456C"/>
    <w:rsid w:val="00350402"/>
    <w:rsid w:val="004259E0"/>
    <w:rsid w:val="004958C9"/>
    <w:rsid w:val="004A322D"/>
    <w:rsid w:val="005031FD"/>
    <w:rsid w:val="005074D3"/>
    <w:rsid w:val="0057270B"/>
    <w:rsid w:val="005738D3"/>
    <w:rsid w:val="00581382"/>
    <w:rsid w:val="0060400D"/>
    <w:rsid w:val="006D6BD6"/>
    <w:rsid w:val="006F2870"/>
    <w:rsid w:val="007D180F"/>
    <w:rsid w:val="008B3DD5"/>
    <w:rsid w:val="009012F5"/>
    <w:rsid w:val="009831EA"/>
    <w:rsid w:val="009C78D5"/>
    <w:rsid w:val="009E29A4"/>
    <w:rsid w:val="009F71B6"/>
    <w:rsid w:val="00A21BB7"/>
    <w:rsid w:val="00A323B5"/>
    <w:rsid w:val="00A7703E"/>
    <w:rsid w:val="00AA0087"/>
    <w:rsid w:val="00AC21F1"/>
    <w:rsid w:val="00AF057E"/>
    <w:rsid w:val="00B01062"/>
    <w:rsid w:val="00B51645"/>
    <w:rsid w:val="00BA7F35"/>
    <w:rsid w:val="00BC13DD"/>
    <w:rsid w:val="00BC5D01"/>
    <w:rsid w:val="00BF3C08"/>
    <w:rsid w:val="00C30A18"/>
    <w:rsid w:val="00C5245D"/>
    <w:rsid w:val="00CB54DC"/>
    <w:rsid w:val="00CC7EA8"/>
    <w:rsid w:val="00D0372A"/>
    <w:rsid w:val="00D4643A"/>
    <w:rsid w:val="00D531AF"/>
    <w:rsid w:val="00D735FE"/>
    <w:rsid w:val="00DC1393"/>
    <w:rsid w:val="00E122D6"/>
    <w:rsid w:val="00E21BD7"/>
    <w:rsid w:val="00E40992"/>
    <w:rsid w:val="00F245E8"/>
    <w:rsid w:val="00F51A33"/>
    <w:rsid w:val="00F558CF"/>
    <w:rsid w:val="00F8710F"/>
    <w:rsid w:val="00FA4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60773F"/>
  <w15:docId w15:val="{D96A4FB3-45B0-455F-9230-904CA6DF8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0"/>
    <w:qFormat/>
    <w:pPr>
      <w:spacing w:before="85"/>
      <w:ind w:left="205" w:right="341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118" w:right="272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No Spacing"/>
    <w:uiPriority w:val="1"/>
    <w:qFormat/>
    <w:rsid w:val="006F2870"/>
    <w:pPr>
      <w:widowControl/>
      <w:autoSpaceDE/>
      <w:autoSpaceDN/>
    </w:pPr>
    <w:rPr>
      <w:rFonts w:eastAsiaTheme="minorEastAsia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AA008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A0087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AA008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A0087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DCC5B-E5F4-4F3A-9A68-E36060BA5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39</cp:revision>
  <cp:lastPrinted>2023-11-28T08:25:00Z</cp:lastPrinted>
  <dcterms:created xsi:type="dcterms:W3CDTF">2023-06-29T08:40:00Z</dcterms:created>
  <dcterms:modified xsi:type="dcterms:W3CDTF">2023-11-29T08:04:00Z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2023-06-09T00:00:00Z</vt:filetime>
  </property>
  <property fmtid="{D5CDD505-2E9C-101B-9397-08002B2CF9AE}" pid="3" name="Creator">
    <vt:lpwstr>Aspose Ltd.</vt:lpwstr>
  </property>
  <property fmtid="{D5CDD505-2E9C-101B-9397-08002B2CF9AE}" pid="4" name="LastSaved">
    <vt:filetime>2023-06-29T00:00:00Z</vt:filetime>
  </property>
</Properties>
</file>